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МУНИЦИПАЛЬНОГО ОБРАЗОВАНИЯ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"УЛАГАНСКИЙ РАЙОН"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ноября 2009 г. N 835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СИСТЕМЕ НАЛОГООБЛОЖЕНИЯ В ВИДЕ ЕДИНОГО НАЛОГА </w:t>
      </w:r>
      <w:proofErr w:type="gramStart"/>
      <w:r>
        <w:rPr>
          <w:rFonts w:ascii="Calibri" w:hAnsi="Calibri" w:cs="Calibri"/>
          <w:b/>
          <w:bCs/>
        </w:rPr>
        <w:t>НА</w:t>
      </w:r>
      <w:proofErr w:type="gramEnd"/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ВМЕНЕННЫЙ ДОХОД ДЛЯ ОТДЕЛЬНЫХ ВИДОВ ДЕЯТЕЛЬНОСТИ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МУНИЦИПАЛЬНОГО ОБРАЗОВАНИЯ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"УЛАГАНСКИЙ РАЙОН" НА 2010 ГОД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ст. 346.26</w:t>
        </w:r>
      </w:hyperlink>
      <w:r>
        <w:rPr>
          <w:rFonts w:ascii="Calibri" w:hAnsi="Calibri" w:cs="Calibri"/>
        </w:rPr>
        <w:t xml:space="preserve"> Налогового кодекса (в редакции Федеральных законов от 29.07.2004 N 95-ФЗ "О внесении изменений в части первую и вторую Налогового кодекса РФ о налогах и сборах" (далее - Федеральный закон от 29.07.2004 N 95-ФЗ), от 18.06.2005 N 63-ФЗ и от 21.07.2005 N 101-ФЗ) постановляю: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Единый налог применить в отношении следующих видов предпринимательской деятельности: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оказание бытовых услуг;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автотранспортных средств;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хранению автотранспортных средств на платных стоянках;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оказание автотранспортных услуг средств, используемых для перевозки пассажиров и грузов;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розничной торговли, осуществляемой через киоски, палатки, лотки и другие объекты нестационарной торговой сети;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развозная (разносная)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rPr>
          <w:rFonts w:ascii="Calibri" w:hAnsi="Calibri" w:cs="Calibri"/>
        </w:rPr>
        <w:t>Оказание услуг общественного питания, осуществляемых через объекты организации общественного питания, с площадью зала обслуживания посетителей более 150 кв. м по каждому объекту организации общественного питания, признается видом предпринимательской деятельности, в отношении которых единый налог не применяется;</w:t>
      </w:r>
      <w:proofErr w:type="gramEnd"/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распространение или размещение наружной рекламы с любым способом нанесения изображения, за исключением наружной рекламы с автоматической сменой изображения;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или размещение наружной рекламы с автоматической сменой изображения;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распространение или размещение наружной рекламы посредством электронных табло;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или пользование стационарных торговых мест, расположенных на рынках и в других местах торговли, не имеющих залов обслуживания посетителей;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</w:t>
      </w:r>
      <w:r>
        <w:rPr>
          <w:rFonts w:ascii="Calibri" w:hAnsi="Calibri" w:cs="Calibri"/>
        </w:rPr>
        <w:lastRenderedPageBreak/>
        <w:t>торговли, признается видом предпринимательской деятельности, в отношении которого единый налог не применяется.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w:anchor="Par50" w:history="1">
        <w:r>
          <w:rPr>
            <w:rFonts w:ascii="Calibri" w:hAnsi="Calibri" w:cs="Calibri"/>
            <w:color w:val="0000FF"/>
          </w:rPr>
          <w:t>Значение</w:t>
        </w:r>
      </w:hyperlink>
      <w:r>
        <w:rPr>
          <w:rFonts w:ascii="Calibri" w:hAnsi="Calibri" w:cs="Calibri"/>
        </w:rPr>
        <w:t xml:space="preserve">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учитывающего совокупность особенностей ведения предпринимательской деятельности, порядок определения которых не установлен Налоговым </w:t>
      </w:r>
      <w:hyperlink r:id="rId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Федерации, определяется на 2010 год согласно приложению N 1 к настоящему Решению.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71" w:history="1">
        <w:r>
          <w:rPr>
            <w:rFonts w:ascii="Calibri" w:hAnsi="Calibri" w:cs="Calibri"/>
            <w:color w:val="0000FF"/>
          </w:rPr>
          <w:t>Значение</w:t>
        </w:r>
      </w:hyperlink>
      <w:r>
        <w:rPr>
          <w:rFonts w:ascii="Calibri" w:hAnsi="Calibri" w:cs="Calibri"/>
        </w:rPr>
        <w:t xml:space="preserve">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розничной торговли, осуществляемой через магазины и павильоны с площадью торгового зала не более 150 кв. м, согласно приложению N 2.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Значение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определяется на календарный год. Изменение значений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в течение календарного года возможно с начала следующего налогового периода.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торговле смешанными товарами, на которые установлены разные значения коэффициента, в качестве коэффициента ассортимента применяется </w:t>
      </w:r>
      <w:proofErr w:type="gramStart"/>
      <w:r>
        <w:rPr>
          <w:rFonts w:ascii="Calibri" w:hAnsi="Calibri" w:cs="Calibri"/>
        </w:rPr>
        <w:t>максимальный</w:t>
      </w:r>
      <w:proofErr w:type="gramEnd"/>
      <w:r>
        <w:rPr>
          <w:rFonts w:ascii="Calibri" w:hAnsi="Calibri" w:cs="Calibri"/>
        </w:rPr>
        <w:t xml:space="preserve"> из установленных значений коэффициента.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 дня вступления в силу настоящего постановления, считать утратившим силу постановление администрации муниципального образовании "Улаганский район" N 860 от 11.11.2008 "О системе налогообложения в виде единого налога на вмененный доход от отдельных видов деятельности на территории муниципального образования "Улаганский район".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постановление вступает в силу с 01.01.2010.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муниципального образования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"Улаганский район"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Ю.М.ЯРГАКОВ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4"/>
      <w:bookmarkEnd w:id="1"/>
      <w:r>
        <w:rPr>
          <w:rFonts w:ascii="Calibri" w:hAnsi="Calibri" w:cs="Calibri"/>
        </w:rPr>
        <w:t>Приложение N 1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администрации </w:t>
      </w:r>
      <w:proofErr w:type="gramStart"/>
      <w:r>
        <w:rPr>
          <w:rFonts w:ascii="Calibri" w:hAnsi="Calibri" w:cs="Calibri"/>
        </w:rPr>
        <w:t>муниципального</w:t>
      </w:r>
      <w:proofErr w:type="gramEnd"/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образования "Улаганский район"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ноября 2009 г. N 835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50"/>
      <w:bookmarkEnd w:id="2"/>
      <w:r>
        <w:rPr>
          <w:rFonts w:ascii="Calibri" w:hAnsi="Calibri" w:cs="Calibri"/>
        </w:rPr>
        <w:t>ЗНАЧЕНИЕ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6"/>
        <w:gridCol w:w="4664"/>
        <w:gridCol w:w="704"/>
        <w:gridCol w:w="880"/>
      </w:tblGrid>
      <w:tr w:rsidR="00B3070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</w:p>
        </w:tc>
        <w:tc>
          <w:tcPr>
            <w:tcW w:w="4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Вид предпринимательской деятельности        </w:t>
            </w: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Улаган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Акташ 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Населен.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пункты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обуви и изделий из меха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0,42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0,41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металлоизделий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0,18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0,17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часов и ювелирных изделий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0,73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0,67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и обслуживание бытовой техники,  компьютеров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оргтехники       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0,62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0,55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прачечных, химчисток и фотоателье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0,41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0,39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1.6.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парикмахерских услуг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0,37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0,34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1.7.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и пошив швейных,  кожаных  изделий, головных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уборов  и  изделий текстильной  галантереи, ремонт,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пошив и вязание трикотажных изделий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0,67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0,51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1.8.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прокату  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0,41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0,39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1.9.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бытовые услуги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0,42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0,41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0,29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0,27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услуг    по    ремонту,    техническому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обслуживанию и мойке автотранспортных средств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0,36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0,31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хранению автотранспортных средств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платных стоянках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0,32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0,27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  автотранспортных    услуг      средств,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используемых для перевозки пассажиров и грузов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0,90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0,90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торговля,  осуществляемая  через  объекты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 сети,  не  имеющей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торговых</w:t>
            </w:r>
            <w:proofErr w:type="gramEnd"/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залов, и розничная торговля,  осуществляемая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нестационарной торговой сети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0,38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0,36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Овощи, фрукты, цветы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0,51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0,48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6.3.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Автомобили, запчасти и аксессуары для автомобилей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0,67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0,63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6.4.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Головные уборы и одежда из кожи и меха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0,81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0,78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6.5.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Канцелярские товары, ученические тетради,  книги  и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печатная продукция 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0,26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0,23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6.6.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Лесоматериалы, в том числе дрова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0,78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0,75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6.7.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Спортивные и туристические товары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0,29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0,27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6.8.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Товары  детского   ассортимента   (одежда,   обувь,</w:t>
            </w:r>
            <w:proofErr w:type="gramEnd"/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игрушки)           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0,37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0,34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6.9.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Ювелирные изделия  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0,95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0,93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6.10.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товары      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0,61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0,59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Развозная  (разносная) торговля  (за    исключением</w:t>
            </w:r>
            <w:proofErr w:type="gramEnd"/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торговли  подакцизными  товарами,    лекарственными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препаратами,  изделиями  из  драгоценных    камней,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оружием и патронами к нему,  меховыми  изделиями  и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технически сложными товарами бытового назначения)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7.1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Хлебобулочные изделия и выпечка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0,39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0,36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8.  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общественного питания через  объекты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общественного питания, не имеющие залов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Реализующие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пиво и (или) алкогольную продукцию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0,52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0,49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реализующие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пиво и (или)  алкогольную продукцию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0,45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0,42 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 и  (или) размещение  рекламы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автобусах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любых  типов,  трамваях,   троллейбусах,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легковых  и   грузовых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автомобилях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   прицепах,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полуприцепах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прицепах-роспусках, речных судах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0,073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0,073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Распространение и (или) размещение наружной рекламы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 любым  способом  нанесения    изображения,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 наружной  рекламы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автоматической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сменой изображения 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0,073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0,073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Распространение и (или) размещение наружной рекламы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посредством электронных табло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0,073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0,073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 услуг  по   временному    размещению    и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проживанию организациями и предпринимателями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передаче во временное владение  и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(или)  пользование  стационарных  торговых    мест,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расположенных на рынках и в других местах торговли,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имеющих залов обслуживания посетителей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0,11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0,085</w:t>
            </w:r>
          </w:p>
        </w:tc>
      </w:tr>
      <w:tr w:rsidR="00B3070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 </w:t>
            </w:r>
          </w:p>
        </w:tc>
        <w:tc>
          <w:tcPr>
            <w:tcW w:w="4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Розничной торговли, осуществляемой через магазины и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павильоны с площадью торгового зала  не  более  150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квадратных метров по  каждому  объекту  организации</w:t>
            </w:r>
          </w:p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торговли                                           </w:t>
            </w:r>
          </w:p>
        </w:tc>
        <w:tc>
          <w:tcPr>
            <w:tcW w:w="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 </w:t>
            </w:r>
          </w:p>
        </w:tc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709" w:rsidRDefault="00B3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0,48 </w:t>
            </w:r>
          </w:p>
        </w:tc>
      </w:tr>
    </w:tbl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B30709" w:rsidSect="006721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165"/>
      <w:bookmarkEnd w:id="3"/>
      <w:r>
        <w:rPr>
          <w:rFonts w:ascii="Calibri" w:hAnsi="Calibri" w:cs="Calibri"/>
        </w:rPr>
        <w:t>Приложение N 2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администрации </w:t>
      </w:r>
      <w:proofErr w:type="gramStart"/>
      <w:r>
        <w:rPr>
          <w:rFonts w:ascii="Calibri" w:hAnsi="Calibri" w:cs="Calibri"/>
        </w:rPr>
        <w:t>муниципального</w:t>
      </w:r>
      <w:proofErr w:type="gramEnd"/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образования "Улаганский район"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ноября 2009 г. N 835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171"/>
      <w:bookmarkEnd w:id="4"/>
      <w:r>
        <w:rPr>
          <w:rFonts w:ascii="Calibri" w:hAnsi="Calibri" w:cs="Calibri"/>
        </w:rPr>
        <w:t>ЗНАЧЕНИЕ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РОЗНИЧНОЙ ТОРГОВЛИ, ОСУЩЕСТВЛЯЕМОЙ ЧЕРЕЗ МАГАЗИНЫ И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ПАВИЛЬОНЫ С ПЛОЩАДЬЮ ТОРГОВОГО ЗАЛА НЕ БОЛЕЕ 150 КВ. М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  Виды         │                                   Значение коэффициента 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предпринимательской├──────────┬──────────┬───────────┬───────────┬───────────┬───────────┬───────────┬──────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деятельности    │до 6 кв. м│от 6 до 10│от 10 до 20│от 20,1 до │от 35,1 до │от 55,1 до │от 85,1 до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│О</w:t>
      </w:r>
      <w:proofErr w:type="gramEnd"/>
      <w:r>
        <w:rPr>
          <w:rFonts w:ascii="Courier New" w:hAnsi="Courier New" w:cs="Courier New"/>
          <w:sz w:val="20"/>
          <w:szCs w:val="20"/>
        </w:rPr>
        <w:t>т 105,1 до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│          │  кв. м   │           │    35     │    55     │    85     │   105     │    150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┬────┼─────┬────┼─────┬─────┼─────┬─────┼─────┬─────┼─────┬─────┼─────┬─────┼─────┬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│Улаг.│Нас.│Улаг.│Нас.│Улаг.│ Нас.│Улаг.│ Нас.│Улаг.│ Нас.│Улаг.│ Нас.│Улаг.│ Нас.│Улаг.│ Нас.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│ Акт</w:t>
      </w:r>
      <w:proofErr w:type="gramStart"/>
      <w:r>
        <w:rPr>
          <w:rFonts w:ascii="Courier New" w:hAnsi="Courier New" w:cs="Courier New"/>
          <w:sz w:val="20"/>
          <w:szCs w:val="20"/>
        </w:rPr>
        <w:t>.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ун.│ Акт</w:t>
      </w:r>
      <w:proofErr w:type="gramStart"/>
      <w:r>
        <w:rPr>
          <w:rFonts w:ascii="Courier New" w:hAnsi="Courier New" w:cs="Courier New"/>
          <w:sz w:val="20"/>
          <w:szCs w:val="20"/>
        </w:rPr>
        <w:t>.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ун.│ Акт</w:t>
      </w:r>
      <w:proofErr w:type="gramStart"/>
      <w:r>
        <w:rPr>
          <w:rFonts w:ascii="Courier New" w:hAnsi="Courier New" w:cs="Courier New"/>
          <w:sz w:val="20"/>
          <w:szCs w:val="20"/>
        </w:rPr>
        <w:t>.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ункт│ Акт.│пункт│ Акт.│пункт│ Акт.│пункт│ Акт.│пункт│ Акт.│пункт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 │Продовольственные  │0,35 │0,33│ 0,28│0,23│0,14 │0,12 │0,21 │0,20 │0,16 │0,14 │0,16 │0,14 │0,14 │0,14 │0,12 │ 0,12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│товары        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│2. │Пиво               │0,45 │0,41│ 0,37│0,32│0,21 │0,14 │0,28 │0,24 │0,20 │0,18 │0,21 │0,20 │0,22 │0,20 │0,15 │ 0,14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│3. │Вино   </w:t>
      </w:r>
      <w:proofErr w:type="gramStart"/>
      <w:r>
        <w:rPr>
          <w:rFonts w:ascii="Courier New" w:hAnsi="Courier New" w:cs="Courier New"/>
          <w:sz w:val="20"/>
          <w:szCs w:val="20"/>
        </w:rPr>
        <w:t>водочные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и│0,69 │0,66│ 0,55│0,48│0,32 │0,21 │0,41 │0,37 │0,32 │0,28 │0,33 │0,28 │0,28 │0,23 │0,22 │ 0,21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│табачные изделия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│4. │Овощи,      фрукты,│0,52 │0,49│ 0,39│0,37│0,18 │0,15 │0,33 │0,28 │0,23 │0,21 │0,23 │0,22 │0,22 │0,21 │0,17 │ 0,16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│цветы         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│5. │Автомобили,        │0,59 │0,59│ 0,44│0,4 │0,21 │0,18 │0,37 │0,33 │0,27 │0,23 │0,28 │0,24 │0,24 │0,24 │0,20 │ 0,18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│запчасти          и│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│аксессуары     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>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│автомобиля    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│6. │Головные  уборы   и│0,84 │0,82│ 0,62│0,59│0,29 │0,27 │0,53 │0,48 │0,39 │0,36 │0,39 │0,37 │0,36 │0,32 │0,28 │ 0,24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│одежда   из  кожи и│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│меха          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│7. │Канцелярские       │0,28 │0,24│ 0,23│0,20│0,12 │0,073│0,17 │0,15 │0,13 │0,12 │0,13 │0,12 │0,12 │0,12 │0,11 │ 0,073│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│товары, ученические│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│тетради,   книги  и│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│печатная продукция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│8. │Лесоматериалы,    в│0,69 │0,69│ 0,58│0,48│0,23 │0,21 │0,41 │0,37 │0,32 │0,28 │0,33 │0,28 │0,23 │0,17 │0,22 │ 0,21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│том числе дрова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│9. │Комиссионные товары│0,14 │0,14│ 0,13│0,11│0,073│0,036│0,073│0,061│0,048│0,048│0,061│0,048│0,11 │0,073│0,036│ 0,036│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│10.│Спортивные         │0,28 │0,23│ 0,23│0,20│0,13 │0,073│0,17 │0,15 │0,13 │0,12 │0,13 │0,12 │0,12 │0,13 │0,11 │ 0,073│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│туристические 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│товары        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│11.│Товары     </w:t>
      </w:r>
      <w:proofErr w:type="gramStart"/>
      <w:r>
        <w:rPr>
          <w:rFonts w:ascii="Courier New" w:hAnsi="Courier New" w:cs="Courier New"/>
          <w:sz w:val="20"/>
          <w:szCs w:val="20"/>
        </w:rPr>
        <w:t>детского</w:t>
      </w:r>
      <w:proofErr w:type="gramEnd"/>
      <w:r>
        <w:rPr>
          <w:rFonts w:ascii="Courier New" w:hAnsi="Courier New" w:cs="Courier New"/>
          <w:sz w:val="20"/>
          <w:szCs w:val="20"/>
        </w:rPr>
        <w:t>│0,37 │0,35│ 0,29│0,26│0,14 │0,12 │0,23 │0,21 │0,17 │0,15 │0,18 │0,15 │0,17 │0,17 │0,13 │ 0,12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│ассортимента  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│12.│Ювелирные изделия  │0,84 │0,84│ 0,62│0,58│0,28 │0,25 │0,48 │0,48 │0,37 │0,35 │0,39 │0,37 │0,28 │0,27 │0,28 │ 0,24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│13.│Прочие товары      │0,52 │0,49│ 0,39│0,37│0,20 │0,15 │0,33 │0,29 │0,22 │0,18 │0,23 │0,22 │0,14 │0,11 │0,17 │ 0,15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Нумерация пунктов дана в соответствии с официальным текстом документа.</w:t>
      </w:r>
    </w:p>
    <w:p w:rsidR="00B30709" w:rsidRDefault="00B3070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│15.│</w:t>
      </w:r>
      <w:proofErr w:type="gramStart"/>
      <w:r>
        <w:rPr>
          <w:rFonts w:ascii="Courier New" w:hAnsi="Courier New" w:cs="Courier New"/>
          <w:sz w:val="20"/>
          <w:szCs w:val="20"/>
        </w:rPr>
        <w:t>Реализующие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пиво  и│0,86 │0,78│ 0,67│0,60│0,47 │0,41 │0,49 │0,42 │0,36 │0,33 │0,37 │0,34 │0,34 │0,32 │0,27 │ 0,23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вино-водочные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│изделия       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│16.│Не      реализующие│0,417│0,39│ 0,33│0,32│0,22 │0,21 │0,23 │0,22 │0,18 │0,16 │0,18 │0,17 │0,17 │0,16 │0,13 │ 0,12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вино-водочные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│изделия       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│17.│Оказание  услуг  по│0,37 │0,34│ 0,32│0,28│0,22 │0,20 │0,21 │0,18 │0,18 │0,16 │0,16 │0,13 │0,13 │0,11 │0,11 │ 0,08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│временному    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│размещению        и│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│проживанию    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│организациями     и│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│предпринимателями,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│использующими     в│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каждом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объекте│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│предоставления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│данных  услуг </w:t>
      </w:r>
      <w:proofErr w:type="gramStart"/>
      <w:r>
        <w:rPr>
          <w:rFonts w:ascii="Courier New" w:hAnsi="Courier New" w:cs="Courier New"/>
          <w:sz w:val="20"/>
          <w:szCs w:val="20"/>
        </w:rPr>
        <w:t>общую</w:t>
      </w:r>
      <w:proofErr w:type="gramEnd"/>
      <w:r>
        <w:rPr>
          <w:rFonts w:ascii="Courier New" w:hAnsi="Courier New" w:cs="Courier New"/>
          <w:sz w:val="20"/>
          <w:szCs w:val="20"/>
        </w:rPr>
        <w:t>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│площадь      данных│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│помещений не  более│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│500      квадратных│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│метров        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│18.│Распространение   и│0,14 │0,14│ 0,13│0,13│0,12 │0,12 │0,11 │0,11 │0,08 │0,08 │0,061│0,061│0,048│0,048│0,037│ 0,037│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│(или)    размещение│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│печатной   и   поле│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│печатной   и  (или)│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│полиграфической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│наружной рекламы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│19.│Распространение   и│0,13 │0,13│ 0,12│0,12│0,11 │0,11 │0,08 │0,08 │0,061│0,061│0,048│0,048│0,037│0,037│0,024│ 0,024│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│(или)    размещение│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│посредством   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│световых          и│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│электронных   табло│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│наружной рекламы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┼─────┼────┼─────┼────┼─────┼─────┼─────┼─────┼─────┼─────┼─────┼─────┼─────┼─────┼─────┼──────┤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│20.│Распространение или│0,14 │0,14│ 0,13│0,13│0,12 │0,12 │0,11 │0,11 │0,085│0,085│0,061│0,061│0,048│0,048│0,037│ 0,037│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│размещение </w:t>
      </w:r>
      <w:proofErr w:type="gramStart"/>
      <w:r>
        <w:rPr>
          <w:rFonts w:ascii="Courier New" w:hAnsi="Courier New" w:cs="Courier New"/>
          <w:sz w:val="20"/>
          <w:szCs w:val="20"/>
        </w:rPr>
        <w:t>наружной</w:t>
      </w:r>
      <w:proofErr w:type="gramEnd"/>
      <w:r>
        <w:rPr>
          <w:rFonts w:ascii="Courier New" w:hAnsi="Courier New" w:cs="Courier New"/>
          <w:sz w:val="20"/>
          <w:szCs w:val="20"/>
        </w:rPr>
        <w:t>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│рекламы          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>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│автоматической    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│сменой изображения │     │    │     │    │     │     │     │     │     │     │     │     │     │     │     │      │</w:t>
      </w:r>
    </w:p>
    <w:p w:rsidR="00B30709" w:rsidRDefault="00B3070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┴─────┴────┴─────┴────┴─────┴─────┴─────┴─────┴─────┴─────┴─────┴─────┴─────┴─────┴─────┴──────┘</w:t>
      </w: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30709" w:rsidRDefault="00B3070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2BF9" w:rsidRDefault="00B30709"/>
    <w:sectPr w:rsidR="00982BF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30709"/>
    <w:rsid w:val="00224C5F"/>
    <w:rsid w:val="00753494"/>
    <w:rsid w:val="00B30709"/>
    <w:rsid w:val="00D3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7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307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07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307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2A969088B552EEB002DB221056CE3C2824D8125E7260093B1D0415ABS4lEI" TargetMode="External"/><Relationship Id="rId4" Type="http://schemas.openxmlformats.org/officeDocument/2006/relationships/hyperlink" Target="consultantplus://offline/ref=6C2A969088B552EEB002DB221056CE3C2824D8125E7260093B1D0415AB4EF0F849CDF7FEEA92SBl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3123</Words>
  <Characters>17807</Characters>
  <Application>Microsoft Office Word</Application>
  <DocSecurity>0</DocSecurity>
  <Lines>148</Lines>
  <Paragraphs>41</Paragraphs>
  <ScaleCrop>false</ScaleCrop>
  <Company>Microsoft</Company>
  <LinksUpToDate>false</LinksUpToDate>
  <CharactersWithSpaces>20889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И. Блинова</dc:creator>
  <cp:lastModifiedBy>Лариса И. Блинова</cp:lastModifiedBy>
  <cp:revision>1</cp:revision>
  <dcterms:created xsi:type="dcterms:W3CDTF">2013-11-13T08:37:00Z</dcterms:created>
  <dcterms:modified xsi:type="dcterms:W3CDTF">2013-11-13T08:37:00Z</dcterms:modified>
</cp:coreProperties>
</file>